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542B95">
      <w:pPr>
        <w:pStyle w:val="Title"/>
        <w:rPr>
          <w:rFonts w:cs="Times New Roman"/>
          <w:sz w:val="24"/>
          <w:szCs w:val="24"/>
        </w:rPr>
      </w:pPr>
      <w:r w:rsidRPr="006A5BD0">
        <w:rPr>
          <w:rFonts w:cs="Times New Roman"/>
          <w:sz w:val="24"/>
          <w:szCs w:val="24"/>
        </w:rPr>
        <w:t>Jerusalem Under</w:t>
      </w:r>
      <w:r w:rsidR="007F1174">
        <w:rPr>
          <w:rFonts w:cs="Times New Roman"/>
          <w:sz w:val="24"/>
          <w:szCs w:val="24"/>
        </w:rPr>
        <w:t xml:space="preserve"> </w:t>
      </w:r>
      <w:r w:rsidRPr="006A5BD0">
        <w:rPr>
          <w:rFonts w:cs="Times New Roman"/>
          <w:sz w:val="24"/>
          <w:szCs w:val="24"/>
        </w:rPr>
        <w:t>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 xml:space="preserve">conquered </w:t>
      </w:r>
      <w:r w:rsidRPr="006A5BD0">
        <w:t xml:space="preserve">all attempts to change its identity and vitality. Jerusalem is the cradle of three monotheistic faiths and the holiest city of all. It is the first </w:t>
      </w:r>
      <w:proofErr w:type="spellStart"/>
      <w:r w:rsidRPr="006A5BD0">
        <w:t>Qiblah</w:t>
      </w:r>
      <w:proofErr w:type="spellEnd"/>
      <w:r w:rsidRPr="006A5BD0">
        <w:t xml:space="preserve">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proofErr w:type="spellStart"/>
      <w:r w:rsidR="00AB62E9" w:rsidRPr="006A5BD0">
        <w:rPr>
          <w:rFonts w:cs="Times New Roman"/>
          <w:szCs w:val="20"/>
          <w:rtl/>
        </w:rPr>
        <w:t>′</w:t>
      </w:r>
      <w:proofErr w:type="spellEnd"/>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556EDB">
      <w:pPr>
        <w:pStyle w:val="BodyTextIndent"/>
        <w:tabs>
          <w:tab w:val="left" w:pos="284"/>
        </w:tabs>
        <w:ind w:left="0"/>
        <w:jc w:val="both"/>
        <w:rPr>
          <w:rFonts w:cs="Times New Roman"/>
        </w:rPr>
      </w:pPr>
      <w:r w:rsidRPr="006A5BD0">
        <w:rPr>
          <w:rFonts w:cs="Times New Roman"/>
        </w:rPr>
        <w:t xml:space="preserve">There are </w:t>
      </w:r>
      <w:r w:rsidR="00556EDB">
        <w:rPr>
          <w:rFonts w:cs="Times New Roman"/>
        </w:rPr>
        <w:t>50</w:t>
      </w:r>
      <w:r w:rsidRPr="006A5BD0">
        <w:rPr>
          <w:rFonts w:cs="Times New Roman"/>
        </w:rPr>
        <w:t xml:space="preserve">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w:t>
      </w:r>
      <w:r w:rsidR="00556EDB">
        <w:rPr>
          <w:rFonts w:cs="Times New Roman"/>
        </w:rPr>
        <w:t>2017</w:t>
      </w:r>
      <w:r w:rsidRPr="006A5BD0">
        <w:rPr>
          <w:rFonts w:cs="Times New Roman"/>
        </w:rPr>
        <w:t xml:space="preserve">).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Canaanites, Persians, Greeks, Romans, and Islamic nations. The Jebusites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DA2668">
      <w:pPr>
        <w:pStyle w:val="ListParagraph"/>
        <w:numPr>
          <w:ilvl w:val="0"/>
          <w:numId w:val="40"/>
        </w:numPr>
        <w:ind w:left="567" w:hanging="425"/>
        <w:jc w:val="both"/>
        <w:rPr>
          <w:snapToGrid w:val="0"/>
        </w:rPr>
      </w:pPr>
      <w:proofErr w:type="spellStart"/>
      <w:r w:rsidRPr="006A5BD0">
        <w:rPr>
          <w:snapToGrid w:val="0"/>
        </w:rPr>
        <w:t>Jebusites</w:t>
      </w:r>
      <w:proofErr w:type="spellEnd"/>
      <w:r w:rsidRPr="006A5BD0">
        <w:rPr>
          <w:snapToGrid w:val="0"/>
        </w:rPr>
        <w:t xml:space="preserve"> </w:t>
      </w:r>
      <w:r w:rsidR="00DA2668">
        <w:rPr>
          <w:snapToGrid w:val="0"/>
        </w:rPr>
        <w:t>C</w:t>
      </w:r>
      <w:r w:rsidR="00DA2668" w:rsidRPr="006A5BD0">
        <w:rPr>
          <w:snapToGrid w:val="0"/>
        </w:rPr>
        <w:t>astle</w:t>
      </w:r>
      <w:r w:rsidRPr="006A5BD0">
        <w:rPr>
          <w:snapToGrid w:val="0"/>
        </w:rPr>
        <w:t>: Named after the Jebusites.</w:t>
      </w:r>
    </w:p>
    <w:p w:rsidR="005148EE" w:rsidRPr="006A5BD0" w:rsidRDefault="005148EE" w:rsidP="006A5BD0">
      <w:pPr>
        <w:pStyle w:val="ListParagraph"/>
        <w:numPr>
          <w:ilvl w:val="0"/>
          <w:numId w:val="40"/>
        </w:numPr>
        <w:ind w:left="567" w:hanging="425"/>
        <w:jc w:val="both"/>
        <w:rPr>
          <w:snapToGrid w:val="0"/>
        </w:rPr>
      </w:pPr>
      <w:r w:rsidRPr="006A5BD0">
        <w:rPr>
          <w:snapToGrid w:val="0"/>
        </w:rPr>
        <w:t>Jebusites: Named after the Jebusites.</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Urshalem</w:t>
      </w:r>
      <w:proofErr w:type="spellEnd"/>
      <w:r w:rsidRPr="006A5BD0">
        <w:rPr>
          <w:snapToGrid w:val="0"/>
        </w:rPr>
        <w:t xml:space="preserve">: </w:t>
      </w:r>
      <w:proofErr w:type="spellStart"/>
      <w:r w:rsidRPr="006A5BD0">
        <w:rPr>
          <w:snapToGrid w:val="0"/>
        </w:rPr>
        <w:t>Shalem</w:t>
      </w:r>
      <w:proofErr w:type="spellEnd"/>
      <w:r w:rsidRPr="006A5BD0">
        <w:rPr>
          <w:snapToGrid w:val="0"/>
        </w:rPr>
        <w:t xml:space="preserve">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Ursalem</w:t>
      </w:r>
      <w:proofErr w:type="spellEnd"/>
      <w:r w:rsidRPr="006A5BD0">
        <w:rPr>
          <w:snapToGrid w:val="0"/>
        </w:rPr>
        <w:t>: Salem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w:t>
      </w:r>
      <w:r w:rsidRPr="006A5BD0">
        <w:rPr>
          <w:snapToGrid w:val="0"/>
        </w:rPr>
        <w:t>aleem</w:t>
      </w:r>
      <w:proofErr w:type="spellEnd"/>
      <w:r w:rsidRPr="006A5BD0">
        <w:rPr>
          <w:snapToGrid w:val="0"/>
        </w:rPr>
        <w:t xml:space="preserve">: </w:t>
      </w:r>
      <w:proofErr w:type="spellStart"/>
      <w:r w:rsidRPr="006A5BD0">
        <w:rPr>
          <w:snapToGrid w:val="0"/>
        </w:rPr>
        <w:t>Saleem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proofErr w:type="spellStart"/>
      <w:r w:rsidRPr="006A5BD0">
        <w:t>Uarush</w:t>
      </w:r>
      <w:r w:rsidRPr="006A5BD0">
        <w:rPr>
          <w:snapToGrid w:val="0"/>
        </w:rPr>
        <w:t>alem</w:t>
      </w:r>
      <w:proofErr w:type="spellEnd"/>
      <w:r w:rsidRPr="006A5BD0">
        <w:rPr>
          <w:snapToGrid w:val="0"/>
        </w:rPr>
        <w:t>: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proofErr w:type="spellStart"/>
      <w:r w:rsidRPr="006A5BD0">
        <w:t>Ya</w:t>
      </w:r>
      <w:proofErr w:type="spellEnd"/>
      <w:r w:rsidRPr="006A5BD0">
        <w:t xml:space="preserve"> </w:t>
      </w:r>
      <w:proofErr w:type="spellStart"/>
      <w:r w:rsidRPr="006A5BD0">
        <w:t>Bayti</w:t>
      </w:r>
      <w:proofErr w:type="spellEnd"/>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proofErr w:type="spellStart"/>
      <w:r w:rsidRPr="006A5BD0">
        <w:t>Aelia</w:t>
      </w:r>
      <w:proofErr w:type="spellEnd"/>
      <w:r w:rsidRPr="006A5BD0">
        <w:t xml:space="preserve"> </w:t>
      </w:r>
      <w:proofErr w:type="spellStart"/>
      <w:r w:rsidRPr="006A5BD0">
        <w:t>Capitolina</w:t>
      </w:r>
      <w:proofErr w:type="spellEnd"/>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proofErr w:type="spellStart"/>
      <w:r w:rsidRPr="006A5BD0">
        <w:t>Bayt</w:t>
      </w:r>
      <w:proofErr w:type="spellEnd"/>
      <w:r w:rsidRPr="006A5BD0">
        <w:t xml:space="preserve"> Al-</w:t>
      </w:r>
      <w:proofErr w:type="spellStart"/>
      <w:r w:rsidRPr="006A5BD0">
        <w:t>Maqdis</w:t>
      </w:r>
      <w:proofErr w:type="spellEnd"/>
      <w:r w:rsidRPr="006A5BD0">
        <w:t>: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w:t>
      </w:r>
      <w:proofErr w:type="spellStart"/>
      <w:r w:rsidRPr="006A5BD0">
        <w:t>Quds</w:t>
      </w:r>
      <w:proofErr w:type="spellEnd"/>
      <w:r w:rsidRPr="006A5BD0">
        <w:t xml:space="preserve"> Al-</w:t>
      </w:r>
      <w:proofErr w:type="spellStart"/>
      <w:r w:rsidRPr="006A5BD0">
        <w:t>Shareef</w:t>
      </w:r>
      <w:proofErr w:type="spellEnd"/>
      <w:r w:rsidRPr="006A5BD0">
        <w:t>: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w:t>
      </w:r>
      <w:proofErr w:type="spellStart"/>
      <w:r w:rsidRPr="006A5BD0">
        <w:t>Efen</w:t>
      </w:r>
      <w:proofErr w:type="spellEnd"/>
      <w:r w:rsidRPr="006A5BD0">
        <w:t xml:space="preserve">, City of Rivers, City of Valleys, </w:t>
      </w:r>
      <w:proofErr w:type="spellStart"/>
      <w:r w:rsidRPr="006A5BD0">
        <w:t>Yuhestic</w:t>
      </w:r>
      <w:proofErr w:type="spellEnd"/>
      <w:r w:rsidRPr="006A5BD0">
        <w:t xml:space="preserve">, </w:t>
      </w:r>
      <w:proofErr w:type="spellStart"/>
      <w:r w:rsidRPr="006A5BD0">
        <w:t>Nurmistik</w:t>
      </w:r>
      <w:proofErr w:type="spellEnd"/>
      <w:r w:rsidRPr="006A5BD0">
        <w:t xml:space="preserve">, </w:t>
      </w:r>
      <w:proofErr w:type="spellStart"/>
      <w:r w:rsidRPr="006A5BD0">
        <w:t>Nur</w:t>
      </w:r>
      <w:proofErr w:type="spellEnd"/>
      <w:r w:rsidRPr="006A5BD0">
        <w:t xml:space="preserve"> </w:t>
      </w:r>
      <w:r w:rsidR="00DA548C">
        <w:t>E</w:t>
      </w:r>
      <w:r w:rsidRPr="006A5BD0">
        <w:t xml:space="preserve">s-Salam, </w:t>
      </w:r>
      <w:proofErr w:type="spellStart"/>
      <w:r w:rsidRPr="006A5BD0">
        <w:t>Nur</w:t>
      </w:r>
      <w:proofErr w:type="spellEnd"/>
      <w:r w:rsidRPr="006A5BD0">
        <w:t xml:space="preserve"> </w:t>
      </w:r>
      <w:r w:rsidR="00DA548C">
        <w:t>E</w:t>
      </w:r>
      <w:r w:rsidRPr="006A5BD0">
        <w:t>l-</w:t>
      </w:r>
      <w:proofErr w:type="spellStart"/>
      <w:r w:rsidRPr="006A5BD0">
        <w:t>Ghasaq</w:t>
      </w:r>
      <w:proofErr w:type="spellEnd"/>
      <w:r w:rsidRPr="006A5BD0">
        <w:t xml:space="preserve">, </w:t>
      </w:r>
      <w:proofErr w:type="spellStart"/>
      <w:r w:rsidRPr="006A5BD0">
        <w:t>Yara</w:t>
      </w:r>
      <w:proofErr w:type="spellEnd"/>
      <w:r w:rsidRPr="006A5BD0">
        <w:t xml:space="preserve">, </w:t>
      </w:r>
      <w:proofErr w:type="spellStart"/>
      <w:r w:rsidRPr="006A5BD0">
        <w:t>Keileh</w:t>
      </w:r>
      <w:proofErr w:type="spellEnd"/>
      <w:r w:rsidRPr="006A5BD0">
        <w:t xml:space="preserve">, </w:t>
      </w:r>
      <w:proofErr w:type="spellStart"/>
      <w:r w:rsidRPr="006A5BD0">
        <w:t>Aryana</w:t>
      </w:r>
      <w:proofErr w:type="spellEnd"/>
      <w:r w:rsidRPr="006A5BD0">
        <w:t xml:space="preserve">, </w:t>
      </w:r>
      <w:proofErr w:type="spellStart"/>
      <w:r w:rsidRPr="006A5BD0">
        <w:t>Jepsti</w:t>
      </w:r>
      <w:proofErr w:type="spellEnd"/>
      <w:r w:rsidRPr="006A5BD0">
        <w:t xml:space="preserve">, </w:t>
      </w:r>
      <w:proofErr w:type="spellStart"/>
      <w:r w:rsidRPr="006A5BD0">
        <w:t>Ufel</w:t>
      </w:r>
      <w:proofErr w:type="spellEnd"/>
      <w:r w:rsidRPr="006A5BD0">
        <w:t xml:space="preserve">, Milo, </w:t>
      </w:r>
      <w:proofErr w:type="spellStart"/>
      <w:r w:rsidRPr="006A5BD0">
        <w:t>Akra</w:t>
      </w:r>
      <w:proofErr w:type="spellEnd"/>
      <w:r w:rsidRPr="006A5BD0">
        <w:t xml:space="preserve">, </w:t>
      </w:r>
      <w:proofErr w:type="spellStart"/>
      <w:r w:rsidRPr="006A5BD0">
        <w:t>Antokhia</w:t>
      </w:r>
      <w:proofErr w:type="spellEnd"/>
      <w:r w:rsidRPr="006A5BD0">
        <w:t xml:space="preserve">,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443CD3">
      <w:pPr>
        <w:jc w:val="both"/>
        <w:rPr>
          <w:rtl/>
        </w:rPr>
      </w:pPr>
      <w:r w:rsidRPr="006A5BD0">
        <w:t>Jerusalem and other Palestinian towns fell under Israeli military occupation in 1967. Following its occupation of the West Bank, of which Jerusalem is an integral part, on June 28</w:t>
      </w:r>
      <w:r w:rsidR="00443CD3">
        <w:rPr>
          <w:vertAlign w:val="superscript"/>
        </w:rPr>
        <w:t>th</w:t>
      </w:r>
      <w:r w:rsidRPr="006A5BD0">
        <w:t xml:space="preserve">,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2668">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DA2668">
        <w:t>o</w:t>
      </w:r>
      <w:r w:rsidR="00DA2668" w:rsidRPr="006A5BD0">
        <w:t xml:space="preserve">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w:t>
      </w:r>
      <w:proofErr w:type="spellStart"/>
      <w:r w:rsidRPr="006A5BD0">
        <w:t>Latroun</w:t>
      </w:r>
      <w:proofErr w:type="spellEnd"/>
      <w:r w:rsidRPr="006A5BD0">
        <w:t xml:space="preserve"> villages (</w:t>
      </w:r>
      <w:proofErr w:type="spellStart"/>
      <w:r w:rsidRPr="006A5BD0">
        <w:t>Emwas</w:t>
      </w:r>
      <w:proofErr w:type="spellEnd"/>
      <w:r w:rsidRPr="006A5BD0">
        <w:t xml:space="preserve">, </w:t>
      </w:r>
      <w:proofErr w:type="spellStart"/>
      <w:r w:rsidRPr="006A5BD0">
        <w:t>Yalu</w:t>
      </w:r>
      <w:proofErr w:type="spellEnd"/>
      <w:r w:rsidRPr="006A5BD0">
        <w:t xml:space="preserve"> and </w:t>
      </w:r>
      <w:proofErr w:type="spellStart"/>
      <w:r w:rsidRPr="006A5BD0">
        <w:t>Beit</w:t>
      </w:r>
      <w:proofErr w:type="spellEnd"/>
      <w:r w:rsidRPr="006A5BD0">
        <w:t xml:space="preserve"> </w:t>
      </w:r>
      <w:proofErr w:type="spellStart"/>
      <w:r w:rsidRPr="006A5BD0">
        <w:t>Nuba</w:t>
      </w:r>
      <w:proofErr w:type="spellEnd"/>
      <w:r w:rsidRPr="006A5BD0">
        <w:t xml:space="preserve">)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w:t>
      </w:r>
      <w:proofErr w:type="spellStart"/>
      <w:r w:rsidRPr="006A5BD0">
        <w:t>dunums</w:t>
      </w:r>
      <w:proofErr w:type="spellEnd"/>
      <w:r w:rsidRPr="006A5BD0">
        <w:t xml:space="preserve">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DA2668">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 xml:space="preserve">In the same war, it uprooted the indigenous population of the city, pushing many </w:t>
      </w:r>
      <w:r w:rsidR="00DA2668">
        <w:t xml:space="preserve">of them </w:t>
      </w:r>
      <w:r w:rsidRPr="006A5BD0">
        <w:t xml:space="preserve">to the </w:t>
      </w:r>
      <w:r w:rsidR="00DA2668">
        <w:t>E</w:t>
      </w:r>
      <w:r w:rsidR="00DA2668" w:rsidRPr="006A5BD0">
        <w:t xml:space="preserve">astern </w:t>
      </w:r>
      <w:r w:rsidRPr="006A5BD0">
        <w:t>par</w:t>
      </w:r>
      <w:r w:rsidR="00DA2668">
        <w:t>t, while</w:t>
      </w:r>
      <w:r w:rsidR="00DA2668" w:rsidRPr="006A5BD0">
        <w:t xml:space="preserve"> </w:t>
      </w:r>
      <w:r w:rsidRPr="006A5BD0">
        <w:t>another part of the inhabitants of Jerusalem</w:t>
      </w:r>
      <w:r w:rsidR="005148EE" w:rsidRPr="006A5BD0">
        <w:t xml:space="preserve"> settled in other Palestinian </w:t>
      </w:r>
      <w:r w:rsidR="00DA2668">
        <w:t>G</w:t>
      </w:r>
      <w:r w:rsidR="00DA2668" w:rsidRPr="006A5BD0">
        <w:t xml:space="preserve">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bookmarkStart w:id="0" w:name="_GoBack"/>
      <w:bookmarkEnd w:id="0"/>
      <w:r w:rsidR="005148EE" w:rsidRPr="006A5BD0">
        <w:t xml:space="preserve"> 272,735 </w:t>
      </w:r>
      <w:proofErr w:type="spellStart"/>
      <w:r w:rsidR="005148EE" w:rsidRPr="006A5BD0">
        <w:t>dunums</w:t>
      </w:r>
      <w:proofErr w:type="spellEnd"/>
      <w:r w:rsidR="005148EE" w:rsidRPr="006A5BD0">
        <w:t xml:space="preserve">. </w:t>
      </w:r>
    </w:p>
    <w:p w:rsidR="005148EE" w:rsidRPr="005E78B8" w:rsidRDefault="005148EE" w:rsidP="006A5BD0">
      <w:pPr>
        <w:jc w:val="both"/>
        <w:rPr>
          <w:b/>
          <w:bCs/>
          <w:snapToGrid w:val="0"/>
          <w:sz w:val="18"/>
          <w:szCs w:val="18"/>
          <w:lang w:bidi="ar-SA"/>
        </w:rPr>
      </w:pPr>
    </w:p>
    <w:p w:rsidR="005E78B8" w:rsidRPr="00AA7331" w:rsidRDefault="005E78B8" w:rsidP="005E78B8">
      <w:pPr>
        <w:pStyle w:val="Heading5"/>
        <w:rPr>
          <w:rFonts w:ascii="Arial" w:hAnsi="Arial" w:cs="Arial"/>
          <w:color w:val="auto"/>
          <w:sz w:val="18"/>
          <w:szCs w:val="18"/>
          <w:rtl/>
        </w:rPr>
      </w:pPr>
      <w:r w:rsidRPr="00AA7331">
        <w:rPr>
          <w:rFonts w:ascii="Arial" w:hAnsi="Arial" w:cs="Arial"/>
          <w:color w:val="auto"/>
          <w:sz w:val="18"/>
          <w:szCs w:val="18"/>
        </w:rPr>
        <w:t xml:space="preserve">Depopulated Jerusalem Governorate Localities of the Year 1948 by </w:t>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w:t>
            </w:r>
            <w:proofErr w:type="spellStart"/>
            <w:r w:rsidRPr="00AA7331">
              <w:rPr>
                <w:rFonts w:ascii="Arial" w:hAnsi="Arial" w:cs="Arial"/>
                <w:b/>
                <w:bCs/>
                <w:snapToGrid w:val="0"/>
                <w:sz w:val="16"/>
                <w:szCs w:val="16"/>
              </w:rPr>
              <w:t>Dunum</w:t>
            </w:r>
            <w:proofErr w:type="spellEnd"/>
            <w:r w:rsidRPr="00AA7331">
              <w:rPr>
                <w:rFonts w:ascii="Arial" w:hAnsi="Arial" w:cs="Arial"/>
                <w:b/>
                <w:bCs/>
                <w:snapToGrid w:val="0"/>
                <w:sz w:val="16"/>
                <w:szCs w:val="16"/>
              </w:rPr>
              <w:t>)</w:t>
            </w:r>
          </w:p>
        </w:tc>
        <w:tc>
          <w:tcPr>
            <w:tcW w:w="2418" w:type="dxa"/>
            <w:tcBorders>
              <w:left w:val="single" w:sz="6" w:space="0" w:color="auto"/>
              <w:bottom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2,958</w:t>
            </w:r>
          </w:p>
        </w:tc>
        <w:tc>
          <w:tcPr>
            <w:tcW w:w="1799" w:type="dxa"/>
            <w:tcBorders>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8,743</w:t>
            </w:r>
          </w:p>
        </w:tc>
        <w:tc>
          <w:tcPr>
            <w:tcW w:w="2418" w:type="dxa"/>
            <w:tcBorders>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Lifta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2,979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Naqquba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4,629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Thul</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1,056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4,844</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Qaluniya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1,446</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Qastal</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1948/04/09</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2,857</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Yassin</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1,401</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Nitaf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1948/04/16</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10,699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Saris</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1948/04/28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69,693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20,790</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Jerusalem (</w:t>
            </w:r>
            <w:proofErr w:type="spellStart"/>
            <w:r w:rsidRPr="00AA7331">
              <w:rPr>
                <w:rFonts w:ascii="Arial" w:hAnsi="Arial" w:cs="Arial"/>
                <w:snapToGrid w:val="0"/>
                <w:sz w:val="16"/>
                <w:szCs w:val="16"/>
              </w:rPr>
              <w:t>Qatamon</w:t>
            </w:r>
            <w:proofErr w:type="spellEnd"/>
            <w:r w:rsidRPr="00AA7331">
              <w:rPr>
                <w:rFonts w:ascii="Arial" w:hAnsi="Arial" w:cs="Arial"/>
                <w:snapToGrid w:val="0"/>
                <w:sz w:val="16"/>
                <w:szCs w:val="16"/>
              </w:rPr>
              <w:t>)</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1948/05/10</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16,268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Mahsir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487</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4,158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Jura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Aqqur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522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4,502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Khirbat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Lawz</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3,775</w:t>
            </w:r>
          </w:p>
        </w:tc>
        <w:tc>
          <w:tcPr>
            <w:tcW w:w="2418" w:type="dxa"/>
            <w:tcBorders>
              <w:top w:val="nil"/>
              <w:left w:val="single" w:sz="6" w:space="0" w:color="auto"/>
              <w:bottom w:val="nil"/>
            </w:tcBorders>
            <w:vAlign w:val="center"/>
          </w:tcPr>
          <w:p w:rsidR="008A0E07" w:rsidRPr="00AA7331" w:rsidRDefault="008A0E07" w:rsidP="005E78B8">
            <w:pPr>
              <w:ind w:firstLine="142"/>
              <w:rPr>
                <w:rFonts w:ascii="Arial" w:hAnsi="Arial" w:cs="Arial"/>
                <w:snapToGrid w:val="0"/>
                <w:sz w:val="16"/>
                <w:szCs w:val="16"/>
              </w:rPr>
            </w:pPr>
            <w:proofErr w:type="spellStart"/>
            <w:r w:rsidRPr="00AA7331">
              <w:rPr>
                <w:rFonts w:ascii="Arial" w:hAnsi="Arial" w:cs="Arial"/>
                <w:snapToGrid w:val="0"/>
                <w:sz w:val="16"/>
                <w:szCs w:val="16"/>
              </w:rPr>
              <w:t>Sataf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4,102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Suba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6,828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Maliha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3,072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Amr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568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Khirbat</w:t>
            </w:r>
            <w:proofErr w:type="spellEnd"/>
            <w:r w:rsidRPr="00AA7331">
              <w:rPr>
                <w:rFonts w:ascii="Arial" w:hAnsi="Arial" w:cs="Arial"/>
                <w:snapToGrid w:val="0"/>
                <w:sz w:val="16"/>
                <w:szCs w:val="16"/>
              </w:rPr>
              <w:t xml:space="preserve"> Ism Allah</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325</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8,004</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Kasla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406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403</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Artuf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3,689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15,029</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Ayn</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Karum</w:t>
            </w:r>
            <w:proofErr w:type="spellEnd"/>
          </w:p>
        </w:tc>
      </w:tr>
      <w:tr w:rsidR="008A0E07" w:rsidRPr="00AA7331" w:rsidTr="008A0E07">
        <w:trPr>
          <w:trHeight w:val="312"/>
          <w:jc w:val="center"/>
        </w:trPr>
        <w:tc>
          <w:tcPr>
            <w:tcW w:w="1363" w:type="dxa"/>
            <w:tcBorders>
              <w:top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499</w:t>
            </w:r>
          </w:p>
        </w:tc>
        <w:tc>
          <w:tcPr>
            <w:tcW w:w="1799" w:type="dxa"/>
            <w:tcBorders>
              <w:top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13,242</w:t>
            </w:r>
          </w:p>
        </w:tc>
        <w:tc>
          <w:tcPr>
            <w:tcW w:w="2418" w:type="dxa"/>
            <w:tcBorders>
              <w:top w:val="nil"/>
              <w:left w:val="single" w:sz="6" w:space="0" w:color="auto"/>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Rafat</w:t>
            </w:r>
            <w:proofErr w:type="spellEnd"/>
          </w:p>
        </w:tc>
      </w:tr>
    </w:tbl>
    <w:p w:rsidR="005E78B8" w:rsidRDefault="005E78B8" w:rsidP="005E78B8">
      <w:pPr>
        <w:pStyle w:val="Heading5"/>
        <w:rPr>
          <w:rFonts w:ascii="Arial" w:hAnsi="Arial" w:cs="Arial"/>
          <w:color w:val="auto"/>
          <w:sz w:val="18"/>
          <w:szCs w:val="18"/>
        </w:rPr>
      </w:pPr>
    </w:p>
    <w:p w:rsidR="005E78B8" w:rsidRDefault="005E78B8" w:rsidP="005E78B8">
      <w:pPr>
        <w:rPr>
          <w:snapToGrid w:val="0"/>
          <w:lang w:bidi="ar-SA"/>
        </w:rPr>
      </w:pPr>
      <w:r>
        <w:br w:type="page"/>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lastRenderedPageBreak/>
        <w:t>(Cont.): Depopulated Jerusalem Governorate Localities of the Year 1948 by 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w:t>
            </w:r>
            <w:proofErr w:type="spellStart"/>
            <w:r w:rsidRPr="00AA7331">
              <w:rPr>
                <w:rFonts w:ascii="Arial" w:hAnsi="Arial" w:cs="Arial"/>
                <w:b/>
                <w:bCs/>
                <w:snapToGrid w:val="0"/>
                <w:sz w:val="16"/>
                <w:szCs w:val="16"/>
              </w:rPr>
              <w:t>Dunum</w:t>
            </w:r>
            <w:proofErr w:type="spellEnd"/>
            <w:r w:rsidRPr="00AA7331">
              <w:rPr>
                <w:rFonts w:ascii="Arial" w:hAnsi="Arial" w:cs="Arial"/>
                <w:b/>
                <w:bCs/>
                <w:snapToGrid w:val="0"/>
                <w:sz w:val="16"/>
                <w:szCs w:val="16"/>
              </w:rPr>
              <w:t>)</w:t>
            </w:r>
          </w:p>
        </w:tc>
        <w:tc>
          <w:tcPr>
            <w:tcW w:w="2418"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Ishwa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2,159</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Islin</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394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4,967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Sar'a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19,080</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Burayj</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2,436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22,734</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Aban</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5,907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Hawa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2,061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Sufla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8,757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Itab</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81</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1,013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Umm Al Mays</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255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6,781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Al Sheikh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3,518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Jarash</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8,342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Ras</w:t>
            </w:r>
            <w:proofErr w:type="spellEnd"/>
            <w:r w:rsidRPr="00AA7331">
              <w:rPr>
                <w:rFonts w:ascii="Arial" w:hAnsi="Arial" w:cs="Arial"/>
                <w:snapToGrid w:val="0"/>
                <w:sz w:val="16"/>
                <w:szCs w:val="16"/>
              </w:rPr>
              <w:t xml:space="preserve"> Abu </w:t>
            </w:r>
            <w:proofErr w:type="spellStart"/>
            <w:r w:rsidRPr="00AA7331">
              <w:rPr>
                <w:rFonts w:ascii="Arial" w:hAnsi="Arial" w:cs="Arial"/>
                <w:snapToGrid w:val="0"/>
                <w:sz w:val="16"/>
                <w:szCs w:val="16"/>
              </w:rPr>
              <w:t>A'mmar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tl/>
              </w:rPr>
            </w:pPr>
            <w:proofErr w:type="spellStart"/>
            <w:r w:rsidRPr="00AA7331">
              <w:rPr>
                <w:rFonts w:ascii="Arial" w:hAnsi="Arial" w:cs="Arial"/>
                <w:snapToGrid w:val="0"/>
                <w:sz w:val="16"/>
                <w:szCs w:val="16"/>
              </w:rPr>
              <w:t>Kirbat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Tannur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313</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4,163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Kirbat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Umur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1,914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17,708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Walaja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510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12,356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Allar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3,806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Qabu</w:t>
            </w:r>
            <w:proofErr w:type="spellEnd"/>
          </w:p>
        </w:tc>
      </w:tr>
      <w:tr w:rsidR="005E78B8" w:rsidRPr="00AA7331" w:rsidTr="008A0E07">
        <w:trPr>
          <w:trHeight w:val="312"/>
          <w:jc w:val="center"/>
        </w:trPr>
        <w:tc>
          <w:tcPr>
            <w:tcW w:w="1363" w:type="dxa"/>
            <w:tcBorders>
              <w:left w:val="single" w:sz="4" w:space="0" w:color="auto"/>
              <w:bottom w:val="single" w:sz="4" w:space="0" w:color="auto"/>
            </w:tcBorders>
            <w:vAlign w:val="center"/>
          </w:tcPr>
          <w:p w:rsidR="005E78B8" w:rsidRPr="00AA7331" w:rsidRDefault="005E78B8" w:rsidP="00CC5AE1">
            <w:pPr>
              <w:jc w:val="center"/>
              <w:rPr>
                <w:rFonts w:ascii="Arial" w:hAnsi="Arial" w:cs="Arial"/>
                <w:b/>
                <w:bCs/>
                <w:sz w:val="16"/>
                <w:szCs w:val="16"/>
              </w:rPr>
            </w:pPr>
          </w:p>
        </w:tc>
        <w:tc>
          <w:tcPr>
            <w:tcW w:w="1791" w:type="dxa"/>
            <w:tcBorders>
              <w:bottom w:val="single" w:sz="4" w:space="0" w:color="auto"/>
            </w:tcBorders>
            <w:tcMar>
              <w:right w:w="312" w:type="dxa"/>
            </w:tcMar>
            <w:vAlign w:val="center"/>
          </w:tcPr>
          <w:p w:rsidR="005E78B8" w:rsidRPr="005E78B8" w:rsidRDefault="005E78B8" w:rsidP="005E78B8">
            <w:pPr>
              <w:ind w:left="365"/>
              <w:jc w:val="right"/>
              <w:rPr>
                <w:rFonts w:ascii="Arial" w:hAnsi="Arial" w:cs="Arial"/>
                <w:b/>
                <w:bCs/>
                <w:snapToGrid w:val="0"/>
                <w:sz w:val="16"/>
                <w:szCs w:val="16"/>
              </w:rPr>
            </w:pPr>
            <w:r w:rsidRPr="005E78B8">
              <w:rPr>
                <w:rFonts w:ascii="Arial" w:hAnsi="Arial" w:cs="Arial"/>
                <w:b/>
                <w:bCs/>
                <w:snapToGrid w:val="0"/>
                <w:sz w:val="16"/>
                <w:szCs w:val="16"/>
              </w:rPr>
              <w:t>97,949</w:t>
            </w:r>
          </w:p>
        </w:tc>
        <w:tc>
          <w:tcPr>
            <w:tcW w:w="1799" w:type="dxa"/>
            <w:tcBorders>
              <w:bottom w:val="single" w:sz="4" w:space="0" w:color="auto"/>
              <w:right w:val="single" w:sz="4" w:space="0" w:color="auto"/>
            </w:tcBorders>
            <w:tcMar>
              <w:right w:w="312" w:type="dxa"/>
            </w:tcMar>
            <w:vAlign w:val="center"/>
          </w:tcPr>
          <w:p w:rsidR="005E78B8" w:rsidRPr="00AA7331" w:rsidRDefault="005E78B8" w:rsidP="005E78B8">
            <w:pPr>
              <w:ind w:left="365"/>
              <w:jc w:val="right"/>
              <w:rPr>
                <w:rFonts w:ascii="Arial" w:hAnsi="Arial" w:cs="Arial"/>
                <w:b/>
                <w:bCs/>
                <w:sz w:val="16"/>
                <w:szCs w:val="16"/>
              </w:rPr>
            </w:pPr>
            <w:r w:rsidRPr="00AA7331">
              <w:rPr>
                <w:rFonts w:ascii="Arial" w:hAnsi="Arial" w:cs="Arial"/>
                <w:b/>
                <w:bCs/>
                <w:sz w:val="16"/>
                <w:szCs w:val="16"/>
              </w:rPr>
              <w:t>272,735</w:t>
            </w:r>
          </w:p>
        </w:tc>
        <w:tc>
          <w:tcPr>
            <w:tcW w:w="2418" w:type="dxa"/>
            <w:tcBorders>
              <w:left w:val="single" w:sz="4" w:space="0" w:color="auto"/>
              <w:bottom w:val="single" w:sz="4" w:space="0" w:color="auto"/>
              <w:right w:val="single" w:sz="4" w:space="0" w:color="auto"/>
            </w:tcBorders>
            <w:vAlign w:val="center"/>
          </w:tcPr>
          <w:p w:rsidR="005E78B8" w:rsidRPr="00EE6B21" w:rsidRDefault="005E78B8" w:rsidP="00EE6B21">
            <w:pPr>
              <w:ind w:right="142" w:firstLine="142"/>
              <w:rPr>
                <w:rFonts w:ascii="Arial" w:hAnsi="Arial" w:cs="Arial"/>
                <w:b/>
                <w:bCs/>
                <w:snapToGrid w:val="0"/>
                <w:sz w:val="16"/>
                <w:szCs w:val="16"/>
              </w:rPr>
            </w:pPr>
            <w:r w:rsidRPr="00EE6B21">
              <w:rPr>
                <w:rFonts w:ascii="Arial" w:hAnsi="Arial" w:cs="Arial"/>
                <w:b/>
                <w:bCs/>
                <w:snapToGrid w:val="0"/>
                <w:sz w:val="16"/>
                <w:szCs w:val="16"/>
              </w:rPr>
              <w:t>Total</w:t>
            </w:r>
          </w:p>
        </w:tc>
      </w:tr>
    </w:tbl>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F89" w:rsidRDefault="009B5F89">
      <w:r>
        <w:separator/>
      </w:r>
    </w:p>
  </w:endnote>
  <w:endnote w:type="continuationSeparator" w:id="0">
    <w:p w:rsidR="009B5F89" w:rsidRDefault="009B5F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470A48">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470A48" w:rsidRPr="00526844">
      <w:rPr>
        <w:sz w:val="16"/>
        <w:szCs w:val="16"/>
      </w:rPr>
      <w:fldChar w:fldCharType="begin"/>
    </w:r>
    <w:r w:rsidR="008001CF" w:rsidRPr="00526844">
      <w:rPr>
        <w:sz w:val="16"/>
        <w:szCs w:val="16"/>
      </w:rPr>
      <w:instrText xml:space="preserve"> PAGE   \* MERGEFORMAT </w:instrText>
    </w:r>
    <w:r w:rsidR="00470A48" w:rsidRPr="00526844">
      <w:rPr>
        <w:sz w:val="16"/>
        <w:szCs w:val="16"/>
      </w:rPr>
      <w:fldChar w:fldCharType="separate"/>
    </w:r>
    <w:r w:rsidR="00127F08">
      <w:rPr>
        <w:noProof/>
        <w:sz w:val="16"/>
        <w:szCs w:val="16"/>
      </w:rPr>
      <w:t>17</w:t>
    </w:r>
    <w:r w:rsidR="00470A48"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F89" w:rsidRDefault="009B5F89">
      <w:r>
        <w:separator/>
      </w:r>
    </w:p>
  </w:footnote>
  <w:footnote w:type="continuationSeparator" w:id="0">
    <w:p w:rsidR="009B5F89" w:rsidRDefault="009B5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92" w:rsidRPr="00447992" w:rsidRDefault="00AC3DFF" w:rsidP="00127F08">
    <w:pPr>
      <w:pStyle w:val="Title"/>
      <w:rPr>
        <w:rFonts w:cs="Times New Roman"/>
        <w:b w:val="0"/>
        <w:bCs w:val="0"/>
        <w:sz w:val="24"/>
        <w:szCs w:val="24"/>
      </w:rPr>
    </w:pPr>
    <w:r w:rsidRPr="00447992">
      <w:rPr>
        <w:b w:val="0"/>
        <w:bCs w:val="0"/>
        <w:sz w:val="16"/>
        <w:szCs w:val="16"/>
      </w:rPr>
      <w:t>PCBS: Jerusalem Statistical Yearbook 20</w:t>
    </w:r>
    <w:r w:rsidR="0049158B">
      <w:rPr>
        <w:b w:val="0"/>
        <w:bCs w:val="0"/>
        <w:sz w:val="16"/>
        <w:szCs w:val="16"/>
      </w:rPr>
      <w:t>20</w:t>
    </w:r>
    <w:r w:rsidR="00447992">
      <w:rPr>
        <w:b w:val="0"/>
        <w:bCs w:val="0"/>
        <w:sz w:val="16"/>
        <w:szCs w:val="16"/>
      </w:rPr>
      <w:t xml:space="preserve">                                               </w:t>
    </w:r>
    <w:r w:rsidR="00447992" w:rsidRPr="00447992">
      <w:rPr>
        <w:b w:val="0"/>
        <w:bCs w:val="0"/>
        <w:sz w:val="16"/>
        <w:szCs w:val="16"/>
      </w:rPr>
      <w:t xml:space="preserve"> Jerusalem Under</w:t>
    </w:r>
    <w:r w:rsidR="00341272">
      <w:rPr>
        <w:b w:val="0"/>
        <w:bCs w:val="0"/>
        <w:sz w:val="16"/>
        <w:szCs w:val="16"/>
      </w:rPr>
      <w:t xml:space="preserve"> </w:t>
    </w:r>
    <w:r w:rsidR="00447992" w:rsidRPr="00447992">
      <w:rPr>
        <w:b w:val="0"/>
        <w:bCs w:val="0"/>
        <w:sz w:val="16"/>
        <w:szCs w:val="16"/>
      </w:rPr>
      <w:t>Occupation</w:t>
    </w:r>
  </w:p>
  <w:p w:rsidR="00AC3DFF" w:rsidRPr="008812D6" w:rsidRDefault="00AC3DFF" w:rsidP="00370C65">
    <w:pPr>
      <w:pStyle w:val="Header"/>
      <w:rPr>
        <w:sz w:val="16"/>
        <w:szCs w:val="16"/>
      </w:rPr>
    </w:pPr>
  </w:p>
  <w:p w:rsidR="00C62A10" w:rsidRPr="00AC3DFF" w:rsidRDefault="00C62A10" w:rsidP="00AC3DFF">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nsid w:val="55003914"/>
    <w:multiLevelType w:val="singleLevel"/>
    <w:tmpl w:val="0409000F"/>
    <w:lvl w:ilvl="0">
      <w:start w:val="1"/>
      <w:numFmt w:val="decimal"/>
      <w:lvlText w:val="%1."/>
      <w:lvlJc w:val="center"/>
      <w:pPr>
        <w:tabs>
          <w:tab w:val="num" w:pos="648"/>
        </w:tabs>
        <w:ind w:left="360" w:right="360" w:hanging="72"/>
      </w:pPr>
    </w:lvl>
  </w:abstractNum>
  <w:abstractNum w:abstractNumId="29">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nsid w:val="5D8F6E8B"/>
    <w:multiLevelType w:val="singleLevel"/>
    <w:tmpl w:val="0409000F"/>
    <w:lvl w:ilvl="0">
      <w:start w:val="1"/>
      <w:numFmt w:val="decimal"/>
      <w:lvlText w:val="%1."/>
      <w:lvlJc w:val="center"/>
      <w:pPr>
        <w:tabs>
          <w:tab w:val="num" w:pos="648"/>
        </w:tabs>
        <w:ind w:left="360" w:right="360" w:hanging="72"/>
      </w:pPr>
    </w:lvl>
  </w:abstractNum>
  <w:abstractNum w:abstractNumId="32">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03635"/>
    <w:rsid w:val="00042499"/>
    <w:rsid w:val="00072A44"/>
    <w:rsid w:val="00096F0A"/>
    <w:rsid w:val="00097484"/>
    <w:rsid w:val="000A0E30"/>
    <w:rsid w:val="000A4DD2"/>
    <w:rsid w:val="000E2FB6"/>
    <w:rsid w:val="000E60A9"/>
    <w:rsid w:val="00113120"/>
    <w:rsid w:val="00127F08"/>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41272"/>
    <w:rsid w:val="003433CC"/>
    <w:rsid w:val="003613EA"/>
    <w:rsid w:val="003641C4"/>
    <w:rsid w:val="0036754B"/>
    <w:rsid w:val="00370C65"/>
    <w:rsid w:val="00384DF2"/>
    <w:rsid w:val="00391B74"/>
    <w:rsid w:val="003C3ECD"/>
    <w:rsid w:val="003D7C1B"/>
    <w:rsid w:val="003E76CB"/>
    <w:rsid w:val="00443CD3"/>
    <w:rsid w:val="00447992"/>
    <w:rsid w:val="00470A48"/>
    <w:rsid w:val="00474929"/>
    <w:rsid w:val="0049158B"/>
    <w:rsid w:val="004A67FD"/>
    <w:rsid w:val="004E0303"/>
    <w:rsid w:val="004E1871"/>
    <w:rsid w:val="00505BA5"/>
    <w:rsid w:val="00506577"/>
    <w:rsid w:val="005148EE"/>
    <w:rsid w:val="005154BB"/>
    <w:rsid w:val="00517F78"/>
    <w:rsid w:val="00526844"/>
    <w:rsid w:val="00542B95"/>
    <w:rsid w:val="00556EDB"/>
    <w:rsid w:val="0058067E"/>
    <w:rsid w:val="005828A4"/>
    <w:rsid w:val="005859D9"/>
    <w:rsid w:val="005B4938"/>
    <w:rsid w:val="005C76F7"/>
    <w:rsid w:val="005D3A18"/>
    <w:rsid w:val="005D7486"/>
    <w:rsid w:val="005E78B8"/>
    <w:rsid w:val="005F6D0B"/>
    <w:rsid w:val="006230AB"/>
    <w:rsid w:val="00650ABC"/>
    <w:rsid w:val="00656722"/>
    <w:rsid w:val="00660F47"/>
    <w:rsid w:val="006A036D"/>
    <w:rsid w:val="006A1AE1"/>
    <w:rsid w:val="006A2DC2"/>
    <w:rsid w:val="006A5BD0"/>
    <w:rsid w:val="006E3364"/>
    <w:rsid w:val="00707A7F"/>
    <w:rsid w:val="007116EA"/>
    <w:rsid w:val="00713467"/>
    <w:rsid w:val="00717E3B"/>
    <w:rsid w:val="00743DAA"/>
    <w:rsid w:val="00744F82"/>
    <w:rsid w:val="007719AC"/>
    <w:rsid w:val="007861B1"/>
    <w:rsid w:val="00786C73"/>
    <w:rsid w:val="007E0D1F"/>
    <w:rsid w:val="007E7369"/>
    <w:rsid w:val="007E7F46"/>
    <w:rsid w:val="007F1174"/>
    <w:rsid w:val="008001CF"/>
    <w:rsid w:val="00807999"/>
    <w:rsid w:val="00823D09"/>
    <w:rsid w:val="0082525D"/>
    <w:rsid w:val="00825895"/>
    <w:rsid w:val="00831F00"/>
    <w:rsid w:val="00880A14"/>
    <w:rsid w:val="008812D6"/>
    <w:rsid w:val="00881369"/>
    <w:rsid w:val="00897944"/>
    <w:rsid w:val="008A0E07"/>
    <w:rsid w:val="008D225D"/>
    <w:rsid w:val="008D44AD"/>
    <w:rsid w:val="008E1523"/>
    <w:rsid w:val="008E5501"/>
    <w:rsid w:val="00920749"/>
    <w:rsid w:val="00922330"/>
    <w:rsid w:val="00924CE5"/>
    <w:rsid w:val="00953F29"/>
    <w:rsid w:val="009801A9"/>
    <w:rsid w:val="009A02BD"/>
    <w:rsid w:val="009B5F89"/>
    <w:rsid w:val="009D2074"/>
    <w:rsid w:val="009D61F1"/>
    <w:rsid w:val="00A0759F"/>
    <w:rsid w:val="00A1039E"/>
    <w:rsid w:val="00A1258D"/>
    <w:rsid w:val="00A54691"/>
    <w:rsid w:val="00A65971"/>
    <w:rsid w:val="00AB1D65"/>
    <w:rsid w:val="00AB62E9"/>
    <w:rsid w:val="00AC3DFF"/>
    <w:rsid w:val="00AD0EEA"/>
    <w:rsid w:val="00B014BB"/>
    <w:rsid w:val="00B14C2C"/>
    <w:rsid w:val="00B27FF4"/>
    <w:rsid w:val="00B70E27"/>
    <w:rsid w:val="00BA20EB"/>
    <w:rsid w:val="00BF6834"/>
    <w:rsid w:val="00C238F4"/>
    <w:rsid w:val="00C5316A"/>
    <w:rsid w:val="00C54249"/>
    <w:rsid w:val="00C562B2"/>
    <w:rsid w:val="00C62A10"/>
    <w:rsid w:val="00C62D61"/>
    <w:rsid w:val="00C67BA1"/>
    <w:rsid w:val="00C67F89"/>
    <w:rsid w:val="00C82971"/>
    <w:rsid w:val="00CC6763"/>
    <w:rsid w:val="00CD2661"/>
    <w:rsid w:val="00CE133A"/>
    <w:rsid w:val="00CF2369"/>
    <w:rsid w:val="00CF615A"/>
    <w:rsid w:val="00D130AA"/>
    <w:rsid w:val="00D205CF"/>
    <w:rsid w:val="00D34BB2"/>
    <w:rsid w:val="00D35827"/>
    <w:rsid w:val="00D44019"/>
    <w:rsid w:val="00D539BE"/>
    <w:rsid w:val="00D568CA"/>
    <w:rsid w:val="00D62273"/>
    <w:rsid w:val="00D84F67"/>
    <w:rsid w:val="00D85327"/>
    <w:rsid w:val="00D85913"/>
    <w:rsid w:val="00D960AC"/>
    <w:rsid w:val="00D968B2"/>
    <w:rsid w:val="00DA2668"/>
    <w:rsid w:val="00DA48FF"/>
    <w:rsid w:val="00DA548C"/>
    <w:rsid w:val="00DB44A6"/>
    <w:rsid w:val="00DD0731"/>
    <w:rsid w:val="00DD3B6C"/>
    <w:rsid w:val="00DE15DF"/>
    <w:rsid w:val="00DE1E2D"/>
    <w:rsid w:val="00DE3C99"/>
    <w:rsid w:val="00DF2BAD"/>
    <w:rsid w:val="00E21B50"/>
    <w:rsid w:val="00E23225"/>
    <w:rsid w:val="00E51587"/>
    <w:rsid w:val="00E56939"/>
    <w:rsid w:val="00ED73B9"/>
    <w:rsid w:val="00EE42D0"/>
    <w:rsid w:val="00EE6B21"/>
    <w:rsid w:val="00EF2EDE"/>
    <w:rsid w:val="00F02BE5"/>
    <w:rsid w:val="00F06ECC"/>
    <w:rsid w:val="00F17FB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link w:val="EndnoteTextChar"/>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 w:type="character" w:customStyle="1" w:styleId="tlid-translation">
    <w:name w:val="tlid-translation"/>
    <w:basedOn w:val="DefaultParagraphFont"/>
    <w:rsid w:val="007F1174"/>
  </w:style>
  <w:style w:type="character" w:customStyle="1" w:styleId="EndnoteTextChar">
    <w:name w:val="Endnote Text Char"/>
    <w:basedOn w:val="DefaultParagraphFont"/>
    <w:link w:val="EndnoteText"/>
    <w:semiHidden/>
    <w:rsid w:val="005E78B8"/>
    <w:rPr>
      <w:rFonts w:cs="Traditional Arabic"/>
    </w:r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7E256-8FC0-4EE6-B515-F5391E35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yousef</cp:lastModifiedBy>
  <cp:revision>41</cp:revision>
  <cp:lastPrinted>2019-06-25T08:38:00Z</cp:lastPrinted>
  <dcterms:created xsi:type="dcterms:W3CDTF">2015-05-27T07:13:00Z</dcterms:created>
  <dcterms:modified xsi:type="dcterms:W3CDTF">2020-05-17T07:39:00Z</dcterms:modified>
</cp:coreProperties>
</file>